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1B27" w14:textId="77777777" w:rsidR="00135F1C" w:rsidRPr="00C87BF9" w:rsidRDefault="2B2B202C" w:rsidP="00E94CD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C87BF9">
        <w:rPr>
          <w:b/>
          <w:bCs/>
          <w:sz w:val="22"/>
          <w:szCs w:val="22"/>
        </w:rPr>
        <w:t>Klauzula - rekrutacja</w:t>
      </w:r>
    </w:p>
    <w:p w14:paraId="70CE5DDE" w14:textId="14B9FE2F" w:rsidR="007D31DE" w:rsidRPr="00092708" w:rsidRDefault="007D31DE" w:rsidP="00E94CDE">
      <w:pPr>
        <w:pStyle w:val="NormalnyWeb"/>
        <w:spacing w:line="360" w:lineRule="auto"/>
        <w:jc w:val="both"/>
        <w:rPr>
          <w:rStyle w:val="markedcontent"/>
        </w:rPr>
      </w:pPr>
      <w:r w:rsidRPr="00092708">
        <w:rPr>
          <w:rStyle w:val="markedcontent"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(zwane dalej RODO), informujemy, że:</w:t>
      </w:r>
    </w:p>
    <w:p w14:paraId="4C8B4F88" w14:textId="77777777" w:rsidR="00092708" w:rsidRPr="00092708" w:rsidRDefault="00092708" w:rsidP="00092708">
      <w:pPr>
        <w:pStyle w:val="NormalnyWeb"/>
        <w:numPr>
          <w:ilvl w:val="0"/>
          <w:numId w:val="4"/>
        </w:numPr>
        <w:spacing w:line="360" w:lineRule="auto"/>
        <w:jc w:val="both"/>
        <w:rPr>
          <w:rStyle w:val="markedcontent"/>
        </w:rPr>
      </w:pPr>
      <w:r w:rsidRPr="00092708">
        <w:rPr>
          <w:rStyle w:val="markedcontent"/>
        </w:rPr>
        <w:t xml:space="preserve">Administratorem Pani/Pana danych osobowych jest </w:t>
      </w:r>
      <w:r w:rsidRPr="00092708">
        <w:t>Tyska Spółdzielnia Mieszkaniowa „Zuzanna” z siedzibą w Tychach</w:t>
      </w:r>
      <w:r w:rsidRPr="00092708">
        <w:rPr>
          <w:rStyle w:val="TekstdymkaZnak"/>
          <w:sz w:val="24"/>
          <w:szCs w:val="24"/>
        </w:rPr>
        <w:t xml:space="preserve"> </w:t>
      </w:r>
      <w:r w:rsidRPr="00092708">
        <w:rPr>
          <w:rStyle w:val="markedcontent"/>
        </w:rPr>
        <w:t xml:space="preserve">z siedzibą przy ul. </w:t>
      </w:r>
      <w:r w:rsidRPr="00092708">
        <w:t>Zgrzebnioka 35A, 43-100 Tychy.</w:t>
      </w:r>
    </w:p>
    <w:p w14:paraId="1776ED20" w14:textId="51306808" w:rsidR="00092708" w:rsidRDefault="00092708" w:rsidP="000927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708">
        <w:rPr>
          <w:rFonts w:ascii="Times New Roman" w:hAnsi="Times New Roman"/>
          <w:sz w:val="24"/>
          <w:szCs w:val="24"/>
        </w:rPr>
        <w:t>Kontakt z Administratorem jest możliwy listownie na adres siedziby lub pocztą elektroniczną na adres email biuro@tsmzuzanna.pl.</w:t>
      </w:r>
    </w:p>
    <w:p w14:paraId="5067B881" w14:textId="77777777" w:rsidR="00092708" w:rsidRPr="00906BB1" w:rsidRDefault="00092708" w:rsidP="00092708">
      <w:pPr>
        <w:pStyle w:val="NormalnyWeb"/>
        <w:numPr>
          <w:ilvl w:val="0"/>
          <w:numId w:val="4"/>
        </w:numPr>
        <w:spacing w:line="360" w:lineRule="auto"/>
        <w:jc w:val="both"/>
        <w:rPr>
          <w:rStyle w:val="markedcontent"/>
        </w:rPr>
      </w:pPr>
      <w:r w:rsidRPr="00906BB1">
        <w:t>Administrator wyznaczył Inspektora Ochrony Danych</w:t>
      </w:r>
      <w:r w:rsidRPr="00906BB1">
        <w:rPr>
          <w:rStyle w:val="markedcontent"/>
        </w:rPr>
        <w:t xml:space="preserve"> – Pana Arkadiusza Kaczmarczyka, z którym można się skontaktować za pomocą - poczty mail:</w:t>
      </w:r>
      <w:r w:rsidRPr="00906BB1">
        <w:t xml:space="preserve"> rodo@tsmzuzanna.pl</w:t>
      </w:r>
      <w:r w:rsidRPr="00906BB1">
        <w:rPr>
          <w:rStyle w:val="markedcontent"/>
        </w:rPr>
        <w:t>. Jest on osobą upoważnioną do kontaktu w razie pytań lub wątpliwości dotyczących Pani/Pana danych osobowych.</w:t>
      </w:r>
    </w:p>
    <w:p w14:paraId="63888AFF" w14:textId="07DB8B9C" w:rsidR="00BA5CEF" w:rsidRPr="00092708" w:rsidRDefault="00BA5CEF" w:rsidP="00092708">
      <w:pPr>
        <w:pStyle w:val="NormalnyWeb"/>
        <w:numPr>
          <w:ilvl w:val="0"/>
          <w:numId w:val="4"/>
        </w:numPr>
        <w:spacing w:line="360" w:lineRule="auto"/>
        <w:jc w:val="both"/>
      </w:pPr>
      <w:r w:rsidRPr="00092708">
        <w:t>Celem przetwarzania jest przeprowadzenie rekrutacji, w tym nawiązanie kontaktu na etapie prowadzenia tego procesu oraz nawiązanie stosunku pracy w przypadku pozytywnego jego zakończenia.</w:t>
      </w:r>
    </w:p>
    <w:p w14:paraId="13365B6F" w14:textId="5516B773" w:rsidR="00135F1C" w:rsidRPr="00092708" w:rsidRDefault="00135F1C" w:rsidP="00E94CDE">
      <w:pPr>
        <w:pStyle w:val="NormalnyWeb"/>
        <w:numPr>
          <w:ilvl w:val="0"/>
          <w:numId w:val="4"/>
        </w:numPr>
        <w:spacing w:line="360" w:lineRule="auto"/>
      </w:pPr>
      <w:r w:rsidRPr="00092708">
        <w:t>Pani/Pana dane osobowe Państwa będą przetwarzane na podstawie:</w:t>
      </w:r>
    </w:p>
    <w:p w14:paraId="7462F54F" w14:textId="446F6C06" w:rsidR="00135F1C" w:rsidRPr="00092708" w:rsidRDefault="00A21F9D" w:rsidP="00E94CDE">
      <w:pPr>
        <w:pStyle w:val="NormalnyWeb"/>
        <w:numPr>
          <w:ilvl w:val="1"/>
          <w:numId w:val="4"/>
        </w:numPr>
        <w:spacing w:line="360" w:lineRule="auto"/>
        <w:jc w:val="both"/>
      </w:pPr>
      <w:r w:rsidRPr="00092708">
        <w:t>a</w:t>
      </w:r>
      <w:r w:rsidR="00135F1C" w:rsidRPr="00092708">
        <w:t xml:space="preserve">rt. 6 ust. 1 lit. </w:t>
      </w:r>
      <w:r w:rsidRPr="00092708">
        <w:t>c)</w:t>
      </w:r>
      <w:r w:rsidR="00135F1C" w:rsidRPr="00092708">
        <w:t xml:space="preserve"> </w:t>
      </w:r>
      <w:r w:rsidRPr="00092708">
        <w:t xml:space="preserve">RODO </w:t>
      </w:r>
      <w:r w:rsidR="00135F1C" w:rsidRPr="00092708">
        <w:t>w związku z art. 22</w:t>
      </w:r>
      <w:r w:rsidR="00135F1C" w:rsidRPr="00092708">
        <w:rPr>
          <w:vertAlign w:val="superscript"/>
        </w:rPr>
        <w:t>1</w:t>
      </w:r>
      <w:r w:rsidR="00135F1C" w:rsidRPr="00092708">
        <w:t xml:space="preserve"> kodeksu pracy w celu </w:t>
      </w:r>
      <w:r w:rsidRPr="00092708">
        <w:t>p</w:t>
      </w:r>
      <w:r w:rsidR="00135F1C" w:rsidRPr="00092708">
        <w:t>rzeprowadzenia bieżącego procesu rekrutacji;</w:t>
      </w:r>
    </w:p>
    <w:p w14:paraId="447E8D52" w14:textId="47DDF610" w:rsidR="00135F1C" w:rsidRPr="00092708" w:rsidRDefault="00A21F9D" w:rsidP="00E94CDE">
      <w:pPr>
        <w:pStyle w:val="NormalnyWeb"/>
        <w:numPr>
          <w:ilvl w:val="1"/>
          <w:numId w:val="4"/>
        </w:numPr>
        <w:spacing w:line="360" w:lineRule="auto"/>
        <w:jc w:val="both"/>
        <w:rPr>
          <w:rFonts w:eastAsiaTheme="minorEastAsia"/>
        </w:rPr>
      </w:pPr>
      <w:r w:rsidRPr="00092708">
        <w:t>a</w:t>
      </w:r>
      <w:r w:rsidR="2B2B202C" w:rsidRPr="00092708">
        <w:t>rt. 6 ust. 1 lit. a</w:t>
      </w:r>
      <w:r w:rsidRPr="00092708">
        <w:t>) RODO</w:t>
      </w:r>
      <w:r w:rsidR="2B2B202C" w:rsidRPr="00092708">
        <w:t xml:space="preserve"> oraz art. 9 ust. 1 lit. a,</w:t>
      </w:r>
      <w:r w:rsidR="001D014D" w:rsidRPr="00092708">
        <w:t>)</w:t>
      </w:r>
      <w:r w:rsidR="2B2B202C" w:rsidRPr="00092708">
        <w:t xml:space="preserve"> w zakresie danych niewymienionych w</w:t>
      </w:r>
      <w:r w:rsidR="00C87BF9" w:rsidRPr="00092708">
        <w:t> </w:t>
      </w:r>
      <w:r w:rsidR="2B2B202C" w:rsidRPr="00092708">
        <w:t>kodeksie pracy, a przekazanych w dokumentach aplikacyjnych. (Podanie innych danych w zakresie nieokreślonym przepisami prawa, zostanie potraktowane jako zgoda na</w:t>
      </w:r>
      <w:r w:rsidR="00C87BF9" w:rsidRPr="00092708">
        <w:t> </w:t>
      </w:r>
      <w:r w:rsidR="2B2B202C" w:rsidRPr="00092708">
        <w:t>przetwarzanie tych danych osobowych. Wyrażenie zgody w tym przypadku jest dobrowolne, a zgodę tak wyrażoną można odwołać w dowolnym czasie)</w:t>
      </w:r>
      <w:r w:rsidR="001D014D" w:rsidRPr="00092708">
        <w:t>;</w:t>
      </w:r>
    </w:p>
    <w:p w14:paraId="09CCF77F" w14:textId="77777777" w:rsidR="001D014D" w:rsidRPr="00092708" w:rsidRDefault="001D014D" w:rsidP="00E94CDE">
      <w:pPr>
        <w:pStyle w:val="NormalnyWeb"/>
        <w:numPr>
          <w:ilvl w:val="1"/>
          <w:numId w:val="4"/>
        </w:numPr>
        <w:spacing w:line="360" w:lineRule="auto"/>
        <w:jc w:val="both"/>
        <w:rPr>
          <w:rFonts w:eastAsiaTheme="minorEastAsia"/>
        </w:rPr>
      </w:pPr>
      <w:r w:rsidRPr="00092708">
        <w:rPr>
          <w:rFonts w:eastAsiaTheme="minorEastAsia"/>
        </w:rPr>
        <w:t>art. 6 ust. 1 lit. e) niezbędność wykonania zadania realizowanego w interesie publicznym;</w:t>
      </w:r>
    </w:p>
    <w:p w14:paraId="6DD90592" w14:textId="20417DA7" w:rsidR="001D014D" w:rsidRPr="00092708" w:rsidRDefault="001D014D" w:rsidP="00E94CDE">
      <w:pPr>
        <w:pStyle w:val="NormalnyWeb"/>
        <w:numPr>
          <w:ilvl w:val="1"/>
          <w:numId w:val="4"/>
        </w:numPr>
        <w:spacing w:line="360" w:lineRule="auto"/>
        <w:jc w:val="both"/>
        <w:rPr>
          <w:rFonts w:eastAsiaTheme="minorEastAsia"/>
        </w:rPr>
      </w:pPr>
      <w:r w:rsidRPr="00092708">
        <w:rPr>
          <w:rFonts w:eastAsiaTheme="minorEastAsia"/>
        </w:rPr>
        <w:t>art. 6 ust. 1 lit. f) uzasadniony interes Administratora Danych Osobowych.</w:t>
      </w:r>
      <w:r w:rsidRPr="00092708">
        <w:rPr>
          <w:rFonts w:eastAsiaTheme="minorEastAsia"/>
        </w:rPr>
        <w:tab/>
        <w:t xml:space="preserve"> </w:t>
      </w:r>
    </w:p>
    <w:p w14:paraId="5F7AA7D3" w14:textId="77777777" w:rsidR="000C0353" w:rsidRPr="00092708" w:rsidRDefault="00135F1C" w:rsidP="000C035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92708">
        <w:t>Odbiorcą Pani</w:t>
      </w:r>
      <w:r w:rsidR="001E6088" w:rsidRPr="00092708">
        <w:t>/Pana danych osobowych mogą być</w:t>
      </w:r>
      <w:r w:rsidR="000C0353" w:rsidRPr="00092708">
        <w:t>:</w:t>
      </w:r>
      <w:r w:rsidR="001E6088" w:rsidRPr="00092708">
        <w:t xml:space="preserve"> </w:t>
      </w:r>
    </w:p>
    <w:p w14:paraId="0C433E83" w14:textId="16CB637F" w:rsidR="000C0353" w:rsidRPr="00092708" w:rsidRDefault="0004702A" w:rsidP="000C035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092708">
        <w:t>kontrahenci Administratora w</w:t>
      </w:r>
      <w:r w:rsidR="000C0353" w:rsidRPr="00092708">
        <w:t> </w:t>
      </w:r>
      <w:r w:rsidRPr="00092708">
        <w:t>ramach prowadzonej przez niego działalności, w</w:t>
      </w:r>
      <w:r w:rsidR="000C0353" w:rsidRPr="00092708">
        <w:t> </w:t>
      </w:r>
      <w:r w:rsidRPr="00092708">
        <w:t xml:space="preserve">zakresie niezbędnym </w:t>
      </w:r>
      <w:r w:rsidR="000C0353" w:rsidRPr="00092708">
        <w:t xml:space="preserve">do zapewnienia prawidłowej współpracy; </w:t>
      </w:r>
    </w:p>
    <w:p w14:paraId="6EF88E17" w14:textId="046B5EEC" w:rsidR="00135F1C" w:rsidRPr="00092708" w:rsidRDefault="000C0353" w:rsidP="000C0353">
      <w:pPr>
        <w:pStyle w:val="NormalnyWeb"/>
        <w:numPr>
          <w:ilvl w:val="0"/>
          <w:numId w:val="6"/>
        </w:numPr>
        <w:spacing w:line="360" w:lineRule="auto"/>
        <w:jc w:val="both"/>
      </w:pPr>
      <w:r w:rsidRPr="00092708">
        <w:lastRenderedPageBreak/>
        <w:t>podmioty dostarczające usługi informatyczne, prawnicze i audytowe na rzecz Administratora;</w:t>
      </w:r>
    </w:p>
    <w:p w14:paraId="09F38EBF" w14:textId="36BA21E1" w:rsidR="000C0353" w:rsidRPr="00092708" w:rsidRDefault="000C0353" w:rsidP="000E3A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08">
        <w:rPr>
          <w:rFonts w:ascii="Times New Roman" w:hAnsi="Times New Roman" w:cs="Times New Roman"/>
          <w:sz w:val="24"/>
          <w:szCs w:val="24"/>
        </w:rPr>
        <w:t>organy władzy publicznej oraz organy administracji publicznej na podstawie przepisów prawa (</w:t>
      </w:r>
      <w:r w:rsidR="00BB1BED" w:rsidRPr="00092708">
        <w:rPr>
          <w:rFonts w:ascii="Times New Roman" w:hAnsi="Times New Roman" w:cs="Times New Roman"/>
          <w:sz w:val="24"/>
          <w:szCs w:val="24"/>
        </w:rPr>
        <w:t xml:space="preserve">np.: </w:t>
      </w:r>
      <w:r w:rsidRPr="00092708">
        <w:rPr>
          <w:rFonts w:ascii="Times New Roman" w:hAnsi="Times New Roman" w:cs="Times New Roman"/>
          <w:sz w:val="24"/>
          <w:szCs w:val="24"/>
        </w:rPr>
        <w:t xml:space="preserve">Policja, </w:t>
      </w:r>
      <w:r w:rsidR="00BB1BED" w:rsidRPr="00092708">
        <w:rPr>
          <w:rFonts w:ascii="Times New Roman" w:hAnsi="Times New Roman" w:cs="Times New Roman"/>
          <w:sz w:val="24"/>
          <w:szCs w:val="24"/>
        </w:rPr>
        <w:t>P</w:t>
      </w:r>
      <w:r w:rsidRPr="00092708">
        <w:rPr>
          <w:rFonts w:ascii="Times New Roman" w:hAnsi="Times New Roman" w:cs="Times New Roman"/>
          <w:sz w:val="24"/>
          <w:szCs w:val="24"/>
        </w:rPr>
        <w:t>rokuratura, ZUS, administracja skarbowa) w</w:t>
      </w:r>
      <w:r w:rsidR="00BB1BED" w:rsidRPr="00092708">
        <w:rPr>
          <w:rFonts w:ascii="Times New Roman" w:hAnsi="Times New Roman" w:cs="Times New Roman"/>
          <w:sz w:val="24"/>
          <w:szCs w:val="24"/>
        </w:rPr>
        <w:t> </w:t>
      </w:r>
      <w:r w:rsidRPr="00092708">
        <w:rPr>
          <w:rFonts w:ascii="Times New Roman" w:hAnsi="Times New Roman" w:cs="Times New Roman"/>
          <w:sz w:val="24"/>
          <w:szCs w:val="24"/>
        </w:rPr>
        <w:t>zakresie niezbędnym do realizacji zadań publicznych;</w:t>
      </w:r>
    </w:p>
    <w:p w14:paraId="4F68C370" w14:textId="77777777" w:rsidR="000C0353" w:rsidRPr="00092708" w:rsidRDefault="001E6088" w:rsidP="000E3A6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92708">
        <w:t xml:space="preserve">Pani/Pana dane osobowe będą przechowywane przez okres niezbędny do czasu zakończenia rekrutacji. </w:t>
      </w:r>
      <w:r w:rsidR="00D457C9" w:rsidRPr="00092708">
        <w:t>W przypadku nawiązania stosunku pracy dane będą przetwarzane przez okres jego trwania i wymagany przepisami prawa regulującymi przechowywanie akt osobowych.</w:t>
      </w:r>
    </w:p>
    <w:p w14:paraId="67DD1B73" w14:textId="323523B0" w:rsidR="001E6088" w:rsidRPr="00092708" w:rsidRDefault="000C0353" w:rsidP="000E3A64">
      <w:pPr>
        <w:pStyle w:val="NormalnyWeb"/>
        <w:numPr>
          <w:ilvl w:val="0"/>
          <w:numId w:val="4"/>
        </w:numPr>
        <w:spacing w:after="0" w:afterAutospacing="0" w:line="360" w:lineRule="auto"/>
        <w:jc w:val="both"/>
      </w:pPr>
      <w:r w:rsidRPr="00092708">
        <w:t xml:space="preserve">Dokumenty </w:t>
      </w:r>
      <w:r w:rsidR="00BB1BED" w:rsidRPr="00092708">
        <w:t xml:space="preserve">aplikacyjne z brakami formalnymi </w:t>
      </w:r>
      <w:r w:rsidR="00EE10FE" w:rsidRPr="00092708">
        <w:t>oraz</w:t>
      </w:r>
      <w:r w:rsidR="00BB1BED" w:rsidRPr="00092708">
        <w:t xml:space="preserve"> </w:t>
      </w:r>
      <w:r w:rsidR="00EE10FE" w:rsidRPr="00092708">
        <w:t xml:space="preserve">osób, które </w:t>
      </w:r>
      <w:r w:rsidR="00BB1BED" w:rsidRPr="00092708">
        <w:t xml:space="preserve">nie </w:t>
      </w:r>
      <w:r w:rsidR="00EE10FE" w:rsidRPr="00092708">
        <w:t xml:space="preserve">zostały </w:t>
      </w:r>
      <w:r w:rsidR="00BB1BED" w:rsidRPr="00092708">
        <w:t>wyłonione w</w:t>
      </w:r>
      <w:r w:rsidR="00EE10FE" w:rsidRPr="00092708">
        <w:t> </w:t>
      </w:r>
      <w:r w:rsidR="00BB1BED" w:rsidRPr="00092708">
        <w:t xml:space="preserve">procesie rekrutacji </w:t>
      </w:r>
      <w:r w:rsidR="00EE10FE" w:rsidRPr="00092708">
        <w:t xml:space="preserve">są niszczone po upływnie miesiąca od dnia zakończenia rekrutacji. </w:t>
      </w:r>
      <w:r w:rsidR="00D457C9" w:rsidRPr="00092708">
        <w:t xml:space="preserve"> </w:t>
      </w:r>
    </w:p>
    <w:p w14:paraId="47C8AE03" w14:textId="77777777" w:rsidR="005C5F6C" w:rsidRPr="00092708" w:rsidRDefault="5E51EC85" w:rsidP="00C87BF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92708">
        <w:t xml:space="preserve">Mają Państwo prawo do: </w:t>
      </w:r>
    </w:p>
    <w:p w14:paraId="089962A5" w14:textId="77777777" w:rsidR="005C5F6C" w:rsidRPr="00092708" w:rsidRDefault="5E51EC85" w:rsidP="00C87BF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092708">
        <w:t xml:space="preserve">prawo dostępu do swoich danych </w:t>
      </w:r>
      <w:r w:rsidR="005C5F6C" w:rsidRPr="00092708">
        <w:t>osobowych (art. 15 RODO)</w:t>
      </w:r>
      <w:r w:rsidRPr="00092708">
        <w:t xml:space="preserve">, </w:t>
      </w:r>
    </w:p>
    <w:p w14:paraId="1F6F6CF0" w14:textId="4B10ED8D" w:rsidR="005C5F6C" w:rsidRPr="00092708" w:rsidRDefault="5E51EC85" w:rsidP="005C5F6C">
      <w:pPr>
        <w:pStyle w:val="NormalnyWeb"/>
        <w:numPr>
          <w:ilvl w:val="0"/>
          <w:numId w:val="9"/>
        </w:numPr>
        <w:spacing w:line="360" w:lineRule="auto"/>
        <w:jc w:val="both"/>
      </w:pPr>
      <w:r w:rsidRPr="00092708">
        <w:t>prawo do sprostowania swoich danych osobowych</w:t>
      </w:r>
      <w:r w:rsidR="005C5F6C" w:rsidRPr="00092708">
        <w:t xml:space="preserve"> (art. 16 RODO)</w:t>
      </w:r>
      <w:r w:rsidRPr="00092708">
        <w:t xml:space="preserve">, </w:t>
      </w:r>
    </w:p>
    <w:p w14:paraId="46482053" w14:textId="77777777" w:rsidR="00C87BF9" w:rsidRPr="00092708" w:rsidRDefault="5E51EC85" w:rsidP="005C5F6C">
      <w:pPr>
        <w:pStyle w:val="NormalnyWeb"/>
        <w:numPr>
          <w:ilvl w:val="0"/>
          <w:numId w:val="9"/>
        </w:numPr>
        <w:spacing w:line="360" w:lineRule="auto"/>
        <w:jc w:val="both"/>
      </w:pPr>
      <w:r w:rsidRPr="00092708">
        <w:t>prawo do</w:t>
      </w:r>
      <w:r w:rsidR="00114CD5" w:rsidRPr="00092708">
        <w:t> </w:t>
      </w:r>
      <w:r w:rsidRPr="00092708">
        <w:t>ograniczenia przetwarzania danych osobowych</w:t>
      </w:r>
      <w:r w:rsidR="005C5F6C" w:rsidRPr="00092708">
        <w:t xml:space="preserve"> (art. 18 RODO)</w:t>
      </w:r>
      <w:r w:rsidRPr="00092708">
        <w:t>,</w:t>
      </w:r>
    </w:p>
    <w:p w14:paraId="4FBDCB40" w14:textId="77777777" w:rsidR="00C87BF9" w:rsidRPr="00092708" w:rsidRDefault="5E51EC85" w:rsidP="005C5F6C">
      <w:pPr>
        <w:pStyle w:val="NormalnyWeb"/>
        <w:numPr>
          <w:ilvl w:val="0"/>
          <w:numId w:val="9"/>
        </w:numPr>
        <w:spacing w:line="360" w:lineRule="auto"/>
        <w:jc w:val="both"/>
      </w:pPr>
      <w:r w:rsidRPr="00092708">
        <w:t>prawo do usunięcia danych osobowych</w:t>
      </w:r>
      <w:r w:rsidR="005C5F6C" w:rsidRPr="00092708">
        <w:t xml:space="preserve"> (art. 17 RODO)</w:t>
      </w:r>
      <w:r w:rsidRPr="00092708">
        <w:t xml:space="preserve">, </w:t>
      </w:r>
    </w:p>
    <w:p w14:paraId="75FD9E3E" w14:textId="0589A561" w:rsidR="00C87BF9" w:rsidRPr="00092708" w:rsidRDefault="005C5F6C" w:rsidP="005C5F6C">
      <w:pPr>
        <w:pStyle w:val="NormalnyWeb"/>
        <w:numPr>
          <w:ilvl w:val="0"/>
          <w:numId w:val="9"/>
        </w:numPr>
        <w:spacing w:line="360" w:lineRule="auto"/>
        <w:jc w:val="both"/>
      </w:pPr>
      <w:r w:rsidRPr="00092708">
        <w:t>wniesienia sprzeciwu wobec przetwarzania swoich danych osobowych z</w:t>
      </w:r>
      <w:r w:rsidR="00C87BF9" w:rsidRPr="00092708">
        <w:t> </w:t>
      </w:r>
      <w:r w:rsidRPr="00092708">
        <w:t xml:space="preserve">przyczyn związanych z szczególną sytuacją (art. 21 RODO), </w:t>
      </w:r>
    </w:p>
    <w:p w14:paraId="01FF642F" w14:textId="72FC1EAD" w:rsidR="00C87BF9" w:rsidRPr="00092708" w:rsidRDefault="005C5F6C" w:rsidP="005C5F6C">
      <w:pPr>
        <w:pStyle w:val="NormalnyWeb"/>
        <w:numPr>
          <w:ilvl w:val="0"/>
          <w:numId w:val="9"/>
        </w:numPr>
        <w:spacing w:line="360" w:lineRule="auto"/>
        <w:jc w:val="both"/>
      </w:pPr>
      <w:r w:rsidRPr="00092708">
        <w:t>cofnięcia zgody na przetwarzanie danych osobowych poprzez złożenie/przesłanie pisma na adres Administratora, jeżeli uprzednio wyrazili Państwo taką zgodę i</w:t>
      </w:r>
      <w:r w:rsidR="00C87BF9" w:rsidRPr="00092708">
        <w:t> </w:t>
      </w:r>
      <w:r w:rsidRPr="00092708">
        <w:t xml:space="preserve">przetwarzanie dotyczących Państwa danych odbywa się na jej podstawie, </w:t>
      </w:r>
    </w:p>
    <w:p w14:paraId="6BFE9A70" w14:textId="4B3076E3" w:rsidR="00E94CDE" w:rsidRPr="00092708" w:rsidRDefault="5E51EC85" w:rsidP="00C87BF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092708">
        <w:t xml:space="preserve">prawo do wniesienia skargi do Prezesa Urzędu Ochrony Danych Osobowych </w:t>
      </w:r>
      <w:r w:rsidR="000E3A64" w:rsidRPr="00092708">
        <w:t>na adres</w:t>
      </w:r>
      <w:r w:rsidR="006A297D" w:rsidRPr="00092708">
        <w:t>: </w:t>
      </w:r>
      <w:r w:rsidR="000E3A64" w:rsidRPr="00092708">
        <w:t xml:space="preserve">ul. </w:t>
      </w:r>
      <w:r w:rsidR="006A297D" w:rsidRPr="00092708">
        <w:t xml:space="preserve">Stawki 2, 00-193 Warszawa, tel. 22 531 03 00, </w:t>
      </w:r>
      <w:r w:rsidRPr="00092708">
        <w:t>gdy uzna Pani/Pan, iż przetwarzanie danych osobowych Pani/Pana dotyczących narusza przepisy RODO.</w:t>
      </w:r>
    </w:p>
    <w:p w14:paraId="47808E8C" w14:textId="77777777" w:rsidR="006A297D" w:rsidRPr="00092708" w:rsidRDefault="2B2B202C" w:rsidP="00C87BF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92708">
        <w:t>Podanie przez Państwa danych osobowych w zakresie wynikającym z art. 22</w:t>
      </w:r>
      <w:r w:rsidRPr="00092708">
        <w:rPr>
          <w:vertAlign w:val="superscript"/>
        </w:rPr>
        <w:t>1</w:t>
      </w:r>
      <w:r w:rsidRPr="00092708">
        <w:t xml:space="preserve"> Kodeksu pracy jest niezbędne, aby uczestniczyć w postępowaniu rekrutacyjnym. </w:t>
      </w:r>
    </w:p>
    <w:p w14:paraId="391C8CB7" w14:textId="77777777" w:rsidR="000E3A64" w:rsidRPr="00092708" w:rsidRDefault="000E3A64" w:rsidP="000E3A6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92708">
        <w:t>Dobrowolność podania danych:</w:t>
      </w:r>
    </w:p>
    <w:p w14:paraId="42836F40" w14:textId="77777777" w:rsidR="000E3A64" w:rsidRPr="00092708" w:rsidRDefault="000E3A64" w:rsidP="000E3A64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418"/>
        <w:jc w:val="both"/>
      </w:pPr>
      <w:r w:rsidRPr="00092708">
        <w:t xml:space="preserve">nie ma obowiązku uczestnictwa w procesie rekrutacyjnym, </w:t>
      </w:r>
    </w:p>
    <w:p w14:paraId="108B6C8D" w14:textId="77777777" w:rsidR="000E3A64" w:rsidRPr="00092708" w:rsidRDefault="000E3A64" w:rsidP="000E3A64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418"/>
        <w:jc w:val="both"/>
      </w:pPr>
      <w:r w:rsidRPr="00092708">
        <w:t>niepodanie danych, niezłożenie lub nieuzupełnienie zgody na przetwarzanie danych osobowych skutkować będzie wykluczeniem z procesu rekrutacji (aplikacja nie będzie rozpatrywana),</w:t>
      </w:r>
    </w:p>
    <w:p w14:paraId="672A6659" w14:textId="00E5F242" w:rsidR="00135F1C" w:rsidRPr="00092708" w:rsidRDefault="000E3A64" w:rsidP="000E3A64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418"/>
        <w:jc w:val="both"/>
      </w:pPr>
      <w:r w:rsidRPr="00092708">
        <w:lastRenderedPageBreak/>
        <w:t>p</w:t>
      </w:r>
      <w:r w:rsidR="2B2B202C" w:rsidRPr="00092708">
        <w:t xml:space="preserve">odanie przez Państwa innych danych </w:t>
      </w:r>
      <w:r w:rsidR="006A297D" w:rsidRPr="00092708">
        <w:t xml:space="preserve">w tym szczególnej kategorii danych osobowych zawartych w złożonych dokumentach (art. 9 ust. 1 RODO) </w:t>
      </w:r>
      <w:r w:rsidR="2B2B202C" w:rsidRPr="00092708">
        <w:t>jest dobrowolne.</w:t>
      </w:r>
    </w:p>
    <w:p w14:paraId="142CC6B7" w14:textId="5037A4CD" w:rsidR="000E3A64" w:rsidRPr="00092708" w:rsidRDefault="000E3A64" w:rsidP="000E3A64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2708">
        <w:rPr>
          <w:rFonts w:ascii="Times New Roman" w:hAnsi="Times New Roman" w:cs="Times New Roman"/>
          <w:bCs/>
          <w:sz w:val="24"/>
          <w:szCs w:val="24"/>
        </w:rPr>
        <w:t>Pani/Pana dane osobowe</w:t>
      </w:r>
      <w:r w:rsidRPr="00092708">
        <w:rPr>
          <w:rFonts w:ascii="Times New Roman" w:hAnsi="Times New Roman" w:cs="Times New Roman"/>
          <w:sz w:val="24"/>
          <w:szCs w:val="24"/>
        </w:rPr>
        <w:t xml:space="preserve"> nie będą przekazywane do państwa trzeciego ani organizacji międzynarodowej oraz nie będą przetwarzane w sposób zautomatyzowany w tym również w formie profilowania, o czym jest mowa w art. 22 ust. 1 i 4 RODO.</w:t>
      </w:r>
    </w:p>
    <w:p w14:paraId="4ECF390B" w14:textId="77777777" w:rsidR="00DD2AF3" w:rsidRPr="00C87BF9" w:rsidRDefault="00DD2AF3" w:rsidP="0004702A">
      <w:pPr>
        <w:rPr>
          <w:rStyle w:val="markedcontent"/>
          <w:rFonts w:ascii="Times New Roman" w:hAnsi="Times New Roman" w:cs="Times New Roman"/>
        </w:rPr>
      </w:pPr>
    </w:p>
    <w:sectPr w:rsidR="00DD2AF3" w:rsidRPr="00C8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1F7"/>
    <w:multiLevelType w:val="hybridMultilevel"/>
    <w:tmpl w:val="022A4D8A"/>
    <w:lvl w:ilvl="0" w:tplc="3F4A7B38">
      <w:start w:val="1"/>
      <w:numFmt w:val="decimal"/>
      <w:lvlText w:val="%1."/>
      <w:lvlJc w:val="left"/>
      <w:pPr>
        <w:ind w:left="720" w:hanging="360"/>
      </w:pPr>
    </w:lvl>
    <w:lvl w:ilvl="1" w:tplc="B1465732">
      <w:start w:val="1"/>
      <w:numFmt w:val="lowerLetter"/>
      <w:lvlText w:val="%2."/>
      <w:lvlJc w:val="left"/>
      <w:pPr>
        <w:ind w:left="1440" w:hanging="360"/>
      </w:pPr>
    </w:lvl>
    <w:lvl w:ilvl="2" w:tplc="AF04A520">
      <w:start w:val="1"/>
      <w:numFmt w:val="lowerRoman"/>
      <w:lvlText w:val="%3."/>
      <w:lvlJc w:val="right"/>
      <w:pPr>
        <w:ind w:left="2160" w:hanging="180"/>
      </w:pPr>
    </w:lvl>
    <w:lvl w:ilvl="3" w:tplc="57BC37AA">
      <w:start w:val="1"/>
      <w:numFmt w:val="decimal"/>
      <w:lvlText w:val="%4."/>
      <w:lvlJc w:val="left"/>
      <w:pPr>
        <w:ind w:left="2880" w:hanging="360"/>
      </w:pPr>
    </w:lvl>
    <w:lvl w:ilvl="4" w:tplc="DD62986E">
      <w:start w:val="1"/>
      <w:numFmt w:val="lowerLetter"/>
      <w:lvlText w:val="%5."/>
      <w:lvlJc w:val="left"/>
      <w:pPr>
        <w:ind w:left="3600" w:hanging="360"/>
      </w:pPr>
    </w:lvl>
    <w:lvl w:ilvl="5" w:tplc="2182DC16">
      <w:start w:val="1"/>
      <w:numFmt w:val="lowerRoman"/>
      <w:lvlText w:val="%6."/>
      <w:lvlJc w:val="right"/>
      <w:pPr>
        <w:ind w:left="4320" w:hanging="180"/>
      </w:pPr>
    </w:lvl>
    <w:lvl w:ilvl="6" w:tplc="C9BE027E">
      <w:start w:val="1"/>
      <w:numFmt w:val="decimal"/>
      <w:lvlText w:val="%7."/>
      <w:lvlJc w:val="left"/>
      <w:pPr>
        <w:ind w:left="5040" w:hanging="360"/>
      </w:pPr>
    </w:lvl>
    <w:lvl w:ilvl="7" w:tplc="1AB042CA">
      <w:start w:val="1"/>
      <w:numFmt w:val="lowerLetter"/>
      <w:lvlText w:val="%8."/>
      <w:lvlJc w:val="left"/>
      <w:pPr>
        <w:ind w:left="5760" w:hanging="360"/>
      </w:pPr>
    </w:lvl>
    <w:lvl w:ilvl="8" w:tplc="B9BE61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1D5"/>
    <w:multiLevelType w:val="hybridMultilevel"/>
    <w:tmpl w:val="7486CBC8"/>
    <w:lvl w:ilvl="0" w:tplc="4470F8F4">
      <w:start w:val="1"/>
      <w:numFmt w:val="decimal"/>
      <w:lvlText w:val="%1."/>
      <w:lvlJc w:val="left"/>
      <w:pPr>
        <w:ind w:left="720" w:hanging="360"/>
      </w:pPr>
    </w:lvl>
    <w:lvl w:ilvl="1" w:tplc="3DFA009E">
      <w:start w:val="1"/>
      <w:numFmt w:val="lowerLetter"/>
      <w:lvlText w:val="%2."/>
      <w:lvlJc w:val="left"/>
      <w:pPr>
        <w:ind w:left="1440" w:hanging="360"/>
      </w:pPr>
    </w:lvl>
    <w:lvl w:ilvl="2" w:tplc="14F0B91C">
      <w:start w:val="1"/>
      <w:numFmt w:val="lowerRoman"/>
      <w:lvlText w:val="%3."/>
      <w:lvlJc w:val="right"/>
      <w:pPr>
        <w:ind w:left="2160" w:hanging="180"/>
      </w:pPr>
    </w:lvl>
    <w:lvl w:ilvl="3" w:tplc="122C8EE2">
      <w:start w:val="1"/>
      <w:numFmt w:val="decimal"/>
      <w:lvlText w:val="%4."/>
      <w:lvlJc w:val="left"/>
      <w:pPr>
        <w:ind w:left="2880" w:hanging="360"/>
      </w:pPr>
    </w:lvl>
    <w:lvl w:ilvl="4" w:tplc="10107A82">
      <w:start w:val="1"/>
      <w:numFmt w:val="lowerLetter"/>
      <w:lvlText w:val="%5."/>
      <w:lvlJc w:val="left"/>
      <w:pPr>
        <w:ind w:left="3600" w:hanging="360"/>
      </w:pPr>
    </w:lvl>
    <w:lvl w:ilvl="5" w:tplc="6D640A28">
      <w:start w:val="1"/>
      <w:numFmt w:val="lowerRoman"/>
      <w:lvlText w:val="%6."/>
      <w:lvlJc w:val="right"/>
      <w:pPr>
        <w:ind w:left="4320" w:hanging="180"/>
      </w:pPr>
    </w:lvl>
    <w:lvl w:ilvl="6" w:tplc="FA4002B6">
      <w:start w:val="1"/>
      <w:numFmt w:val="decimal"/>
      <w:lvlText w:val="%7."/>
      <w:lvlJc w:val="left"/>
      <w:pPr>
        <w:ind w:left="5040" w:hanging="360"/>
      </w:pPr>
    </w:lvl>
    <w:lvl w:ilvl="7" w:tplc="6B283738">
      <w:start w:val="1"/>
      <w:numFmt w:val="lowerLetter"/>
      <w:lvlText w:val="%8."/>
      <w:lvlJc w:val="left"/>
      <w:pPr>
        <w:ind w:left="5760" w:hanging="360"/>
      </w:pPr>
    </w:lvl>
    <w:lvl w:ilvl="8" w:tplc="A62C55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6783"/>
    <w:multiLevelType w:val="hybridMultilevel"/>
    <w:tmpl w:val="0D3E5D22"/>
    <w:lvl w:ilvl="0" w:tplc="3BEAF84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A15"/>
    <w:multiLevelType w:val="hybridMultilevel"/>
    <w:tmpl w:val="BD58487A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FD17C63"/>
    <w:multiLevelType w:val="hybridMultilevel"/>
    <w:tmpl w:val="12441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859D4">
      <w:start w:val="82"/>
      <w:numFmt w:val="decimal"/>
      <w:lvlText w:val="%3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A21D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43AD1"/>
    <w:multiLevelType w:val="hybridMultilevel"/>
    <w:tmpl w:val="25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7FD3"/>
    <w:multiLevelType w:val="hybridMultilevel"/>
    <w:tmpl w:val="D250CA54"/>
    <w:lvl w:ilvl="0" w:tplc="3BEAF84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51851"/>
    <w:multiLevelType w:val="hybridMultilevel"/>
    <w:tmpl w:val="1CA691C0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F606B29"/>
    <w:multiLevelType w:val="hybridMultilevel"/>
    <w:tmpl w:val="8D98A9C8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576205841">
    <w:abstractNumId w:val="0"/>
  </w:num>
  <w:num w:numId="2" w16cid:durableId="1286961555">
    <w:abstractNumId w:val="1"/>
  </w:num>
  <w:num w:numId="3" w16cid:durableId="1285698072">
    <w:abstractNumId w:val="5"/>
  </w:num>
  <w:num w:numId="4" w16cid:durableId="1610357852">
    <w:abstractNumId w:val="6"/>
  </w:num>
  <w:num w:numId="5" w16cid:durableId="1546871421">
    <w:abstractNumId w:val="2"/>
  </w:num>
  <w:num w:numId="6" w16cid:durableId="258100067">
    <w:abstractNumId w:val="8"/>
  </w:num>
  <w:num w:numId="7" w16cid:durableId="1916862506">
    <w:abstractNumId w:val="7"/>
  </w:num>
  <w:num w:numId="8" w16cid:durableId="752967790">
    <w:abstractNumId w:val="3"/>
  </w:num>
  <w:num w:numId="9" w16cid:durableId="1352877664">
    <w:abstractNumId w:val="9"/>
  </w:num>
  <w:num w:numId="10" w16cid:durableId="1481536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1C"/>
    <w:rsid w:val="0004702A"/>
    <w:rsid w:val="00092708"/>
    <w:rsid w:val="000C0353"/>
    <w:rsid w:val="000E3A64"/>
    <w:rsid w:val="00114CD5"/>
    <w:rsid w:val="00135F1C"/>
    <w:rsid w:val="001D014D"/>
    <w:rsid w:val="001E6088"/>
    <w:rsid w:val="00315B00"/>
    <w:rsid w:val="003B4B94"/>
    <w:rsid w:val="00434846"/>
    <w:rsid w:val="004C7037"/>
    <w:rsid w:val="005C5F6C"/>
    <w:rsid w:val="006A297D"/>
    <w:rsid w:val="007250AA"/>
    <w:rsid w:val="007D31DE"/>
    <w:rsid w:val="00894D1A"/>
    <w:rsid w:val="00A21F9D"/>
    <w:rsid w:val="00A62E34"/>
    <w:rsid w:val="00AA7A2C"/>
    <w:rsid w:val="00B63752"/>
    <w:rsid w:val="00BA5CEF"/>
    <w:rsid w:val="00BB1BED"/>
    <w:rsid w:val="00BD5A17"/>
    <w:rsid w:val="00C74CA7"/>
    <w:rsid w:val="00C87BF9"/>
    <w:rsid w:val="00CA7BB1"/>
    <w:rsid w:val="00D457C9"/>
    <w:rsid w:val="00D97021"/>
    <w:rsid w:val="00DD2AF3"/>
    <w:rsid w:val="00E473AD"/>
    <w:rsid w:val="00E94CDE"/>
    <w:rsid w:val="00EE10FE"/>
    <w:rsid w:val="00FA0F59"/>
    <w:rsid w:val="2B2B202C"/>
    <w:rsid w:val="5E51EC85"/>
    <w:rsid w:val="63E4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379"/>
  <w15:docId w15:val="{7D7F0ECD-A511-44ED-A7A1-884A8F69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WYPUNKTOWANIE Akapit z listą,List Paragraph2,Bullet Number,Body MS Bullet,lp1,List Paragraph1,ISCG Numerowanie,Preambuła,CW_Lista,sw tekst,Adresat stanowisko,Podsis rysunku"/>
    <w:basedOn w:val="Normalny"/>
    <w:link w:val="AkapitzlistZnak"/>
    <w:uiPriority w:val="99"/>
    <w:qFormat/>
    <w:rsid w:val="00135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8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A7B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7BB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D31DE"/>
  </w:style>
  <w:style w:type="character" w:customStyle="1" w:styleId="AkapitzlistZnak">
    <w:name w:val="Akapit z listą Znak"/>
    <w:aliases w:val="normalny tekst Znak,WYPUNKTOWANIE Akapit z listą Znak,List Paragraph2 Znak,Bullet Number Znak,Body MS Bullet Znak,lp1 Znak,List Paragraph1 Znak,ISCG Numerowanie Znak,Preambuła Znak,CW_Lista Znak,sw tekst Znak,Adresat stanowisko Znak"/>
    <w:link w:val="Akapitzlist"/>
    <w:uiPriority w:val="99"/>
    <w:qFormat/>
    <w:locked/>
    <w:rsid w:val="000C0353"/>
  </w:style>
  <w:style w:type="character" w:styleId="Nierozpoznanawzmianka">
    <w:name w:val="Unresolved Mention"/>
    <w:basedOn w:val="Domylnaczcionkaakapitu"/>
    <w:uiPriority w:val="99"/>
    <w:semiHidden/>
    <w:unhideWhenUsed/>
    <w:rsid w:val="0009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Lesicka-Górecka Joanna</dc:creator>
  <cp:lastModifiedBy>Arkadiusz Kaczmarczyk</cp:lastModifiedBy>
  <cp:revision>2</cp:revision>
  <dcterms:created xsi:type="dcterms:W3CDTF">2022-05-05T10:18:00Z</dcterms:created>
  <dcterms:modified xsi:type="dcterms:W3CDTF">2022-05-05T10:18:00Z</dcterms:modified>
</cp:coreProperties>
</file>